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239" w:rsidRPr="00AC3AFD" w:rsidRDefault="0093182D" w:rsidP="0029223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14</w:t>
      </w:r>
      <w:r w:rsidR="00292239" w:rsidRPr="00AC3AFD">
        <w:rPr>
          <w:rFonts w:ascii="Times New Roman" w:hAnsi="Times New Roman" w:cs="Times New Roman"/>
          <w:b/>
          <w:u w:val="single"/>
        </w:rPr>
        <w:t>.04 Речь и альтернативная коммуникация</w:t>
      </w:r>
      <w:r w:rsidR="00292239">
        <w:rPr>
          <w:rFonts w:ascii="Times New Roman" w:hAnsi="Times New Roman" w:cs="Times New Roman"/>
          <w:b/>
          <w:u w:val="single"/>
        </w:rPr>
        <w:t>. Тема: « Повторение темы «Дом»</w:t>
      </w:r>
    </w:p>
    <w:p w:rsidR="00292239" w:rsidRDefault="00292239" w:rsidP="00292239">
      <w:r w:rsidRPr="00B11B60">
        <w:rPr>
          <w:rFonts w:ascii="Times New Roman" w:hAnsi="Times New Roman" w:cs="Times New Roman"/>
          <w:sz w:val="24"/>
          <w:szCs w:val="24"/>
        </w:rPr>
        <w:t xml:space="preserve">«Мой адрес». Игра «Где находиться». Фонетическая ритмика звук «О». Активизация речевых высказываний в играх с мягким тканевым мячом. Игра с предметными картинками «Найди  звук </w:t>
      </w:r>
      <w:proofErr w:type="gramStart"/>
      <w:r w:rsidRPr="00B11B6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B11B60">
        <w:rPr>
          <w:rFonts w:ascii="Times New Roman" w:hAnsi="Times New Roman" w:cs="Times New Roman"/>
          <w:sz w:val="24"/>
          <w:szCs w:val="24"/>
        </w:rPr>
        <w:t>». Печатание букв и слогов. Чтение слогов и слов.</w:t>
      </w:r>
    </w:p>
    <w:p w:rsidR="00A7578D" w:rsidRDefault="00292239">
      <w:r>
        <w:rPr>
          <w:noProof/>
          <w:lang w:eastAsia="ru-RU"/>
        </w:rPr>
        <w:drawing>
          <wp:inline distT="0" distB="0" distL="0" distR="0" wp14:anchorId="5234013E" wp14:editId="4214FE9E">
            <wp:extent cx="4152900" cy="5537200"/>
            <wp:effectExtent l="0" t="6350" r="0" b="0"/>
            <wp:docPr id="1" name="Рисунок 1" descr="Отзыв о Мой дом. Дизайнерские мечты - Игра для IOS | Зач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зыв о Мой дом. Дизайнерские мечты - Игра для IOS | Зачем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39" w:rsidRDefault="00292239">
      <w:r>
        <w:rPr>
          <w:noProof/>
          <w:lang w:eastAsia="ru-RU"/>
        </w:rPr>
        <w:drawing>
          <wp:inline distT="0" distB="0" distL="0" distR="0" wp14:anchorId="10330DF2" wp14:editId="2B5FE158">
            <wp:extent cx="5096934" cy="2867024"/>
            <wp:effectExtent l="0" t="0" r="0" b="0"/>
            <wp:docPr id="2" name="Рисунок 2" descr="Виммельбух Das grosse Wohnwimmelbuch - Mein Zuhause in der Stad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ммельбух Das grosse Wohnwimmelbuch - Mein Zuhause in der Stad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10" cy="28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39" w:rsidRDefault="00292239">
      <w:r>
        <w:rPr>
          <w:noProof/>
          <w:lang w:eastAsia="ru-RU"/>
        </w:rPr>
        <w:lastRenderedPageBreak/>
        <w:drawing>
          <wp:inline distT="0" distB="0" distL="0" distR="0">
            <wp:extent cx="3797208" cy="5343524"/>
            <wp:effectExtent l="7938" t="0" r="2222" b="2223"/>
            <wp:docPr id="3" name="Рисунок 3" descr="C:\Users\User\Desktop\Все папки\всячина с раб стола\propis-bukva-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апки\всячина с раб стола\propis-bukva-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r="6416" b="5095"/>
                    <a:stretch/>
                  </pic:blipFill>
                  <pic:spPr bwMode="auto">
                    <a:xfrm rot="5400000">
                      <a:off x="0" y="0"/>
                      <a:ext cx="3796994" cy="53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239" w:rsidRDefault="00292239">
      <w:r w:rsidRPr="00292239">
        <w:drawing>
          <wp:inline distT="0" distB="0" distL="0" distR="0" wp14:anchorId="1F1F5F63" wp14:editId="119B1210">
            <wp:extent cx="5076826" cy="3801272"/>
            <wp:effectExtent l="9208" t="0" r="0" b="0"/>
            <wp:docPr id="4" name="Рисунок 4" descr="История буквы ш для детей. Изучаем буквы в действии!: Буква 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буквы ш для детей. Изучаем буквы в действии!: Буква Ш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826" cy="38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2D" w:rsidRDefault="0093182D"/>
    <w:p w:rsidR="0093182D" w:rsidRDefault="0093182D"/>
    <w:p w:rsidR="0093182D" w:rsidRDefault="0093182D">
      <w:pPr>
        <w:rPr>
          <w:rFonts w:ascii="Times New Roman" w:hAnsi="Times New Roman"/>
          <w:sz w:val="28"/>
          <w:szCs w:val="28"/>
        </w:rPr>
      </w:pPr>
      <w:r w:rsidRPr="0093182D">
        <w:rPr>
          <w:rFonts w:ascii="Times New Roman" w:hAnsi="Times New Roman"/>
          <w:b/>
          <w:sz w:val="28"/>
          <w:szCs w:val="28"/>
          <w:u w:val="single"/>
        </w:rPr>
        <w:lastRenderedPageBreak/>
        <w:t>Окружающий природный мир</w:t>
      </w:r>
      <w:r w:rsidRPr="0093182D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Тема:  «</w:t>
      </w:r>
      <w:r w:rsidRPr="0093182D">
        <w:rPr>
          <w:rFonts w:ascii="Times New Roman" w:hAnsi="Times New Roman"/>
          <w:sz w:val="28"/>
          <w:szCs w:val="28"/>
        </w:rPr>
        <w:t>Лето</w:t>
      </w:r>
      <w:r>
        <w:rPr>
          <w:rFonts w:ascii="Times New Roman" w:hAnsi="Times New Roman"/>
          <w:sz w:val="28"/>
          <w:szCs w:val="28"/>
        </w:rPr>
        <w:t>».</w:t>
      </w:r>
    </w:p>
    <w:p w:rsidR="0093182D" w:rsidRDefault="0093182D">
      <w:pPr>
        <w:rPr>
          <w:rFonts w:ascii="Times New Roman" w:hAnsi="Times New Roman"/>
          <w:sz w:val="24"/>
          <w:szCs w:val="24"/>
        </w:rPr>
      </w:pPr>
      <w:r w:rsidRPr="0093182D">
        <w:rPr>
          <w:rFonts w:ascii="Times New Roman" w:hAnsi="Times New Roman"/>
          <w:sz w:val="28"/>
          <w:szCs w:val="28"/>
        </w:rPr>
        <w:tab/>
      </w:r>
      <w:r w:rsidRPr="0093182D">
        <w:rPr>
          <w:rFonts w:ascii="Times New Roman" w:hAnsi="Times New Roman"/>
          <w:sz w:val="24"/>
          <w:szCs w:val="24"/>
        </w:rPr>
        <w:t>Узнавание (различение) времен года по характерным признакам. Представление о годе как о последовательности сезонов. Знание изменений, происходящих в жизни человека в разное время года. Знание изменений, происходящих в жизни животных в разное время года. Знание изменений, происходящих в жизни растений в разное время года. Работа с предметными картинками. Понимание и соотнесение конкретного предмета с картинкой. Игра «Четвертый лишний».</w:t>
      </w:r>
    </w:p>
    <w:p w:rsidR="00195A87" w:rsidRDefault="00195A87">
      <w:pPr>
        <w:rPr>
          <w:sz w:val="24"/>
          <w:szCs w:val="24"/>
        </w:rPr>
        <w:sectPr w:rsidR="00195A87" w:rsidSect="0029223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5A87" w:rsidRDefault="00195A87">
      <w:pPr>
        <w:rPr>
          <w:noProof/>
          <w:lang w:eastAsia="ru-RU"/>
        </w:rPr>
        <w:sectPr w:rsidR="00195A87" w:rsidSect="00195A8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885352A" wp14:editId="49553F0F">
            <wp:extent cx="4781550" cy="32089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37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A87" w:rsidRDefault="00195A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F14B56" wp14:editId="45E411CF">
            <wp:extent cx="3562350" cy="4788732"/>
            <wp:effectExtent l="0" t="0" r="0" b="0"/>
            <wp:docPr id="7" name="Рисунок 7" descr="МОЯ ПЕСОЧНИЦА: Тема &quot;Ле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Я ПЕСОЧНИЦА: Тема &quot;Ле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" t="9441" r="12336" b="8441"/>
                    <a:stretch/>
                  </pic:blipFill>
                  <pic:spPr bwMode="auto">
                    <a:xfrm>
                      <a:off x="0" y="0"/>
                      <a:ext cx="3564305" cy="47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82D" w:rsidRDefault="0093182D">
      <w:pPr>
        <w:rPr>
          <w:sz w:val="24"/>
          <w:szCs w:val="24"/>
        </w:rPr>
      </w:pPr>
    </w:p>
    <w:p w:rsidR="00195A87" w:rsidRDefault="00195A87">
      <w:pPr>
        <w:rPr>
          <w:noProof/>
          <w:lang w:eastAsia="ru-RU"/>
        </w:rPr>
        <w:sectPr w:rsidR="00195A87" w:rsidSect="00195A8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C856409" wp14:editId="645B8AB4">
            <wp:extent cx="3098165" cy="2189944"/>
            <wp:effectExtent l="0" t="0" r="6985" b="1270"/>
            <wp:docPr id="6" name="Рисунок 6" descr="Тема: &quot;Лето для детей!&quot;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: &quot;Лето для детей!&quot; |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87" w:rsidRPr="00195A87" w:rsidRDefault="00195A87" w:rsidP="00195A8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A8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Человек .</w:t>
      </w:r>
      <w:r w:rsidRPr="00195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Тема : </w:t>
      </w:r>
      <w:r w:rsidR="0093182D" w:rsidRPr="00195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95A87">
        <w:rPr>
          <w:rFonts w:ascii="Times New Roman" w:hAnsi="Times New Roman" w:cs="Times New Roman"/>
          <w:noProof/>
          <w:sz w:val="24"/>
          <w:szCs w:val="24"/>
          <w:lang w:eastAsia="ru-RU"/>
        </w:rPr>
        <w:t>«Обувь».</w:t>
      </w:r>
      <w:r w:rsidRPr="00195A87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195A87" w:rsidRPr="00195A87" w:rsidRDefault="00195A87" w:rsidP="00195A8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195A87" w:rsidRPr="00195A87" w:rsidSect="00195A8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95A87">
        <w:rPr>
          <w:rFonts w:ascii="Times New Roman" w:hAnsi="Times New Roman" w:cs="Times New Roman"/>
          <w:noProof/>
          <w:sz w:val="24"/>
          <w:szCs w:val="24"/>
          <w:lang w:eastAsia="ru-RU"/>
        </w:rPr>
        <w:t>Снятие обуви (например, ботинок: захват рукой задней части правого ботинка, стягивание правого ботинка, захват рукой задней части левого ботинка, стягивание левого ботинка). Шнуровка предметов обуви. Игра «Что не так?». «Найди отличие»</w:t>
      </w:r>
      <w:r w:rsidR="0093182D" w:rsidRPr="00195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95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.    </w:t>
      </w:r>
    </w:p>
    <w:p w:rsidR="00195A87" w:rsidRDefault="00195A87">
      <w:pPr>
        <w:rPr>
          <w:sz w:val="24"/>
          <w:szCs w:val="24"/>
        </w:rPr>
        <w:sectPr w:rsidR="00195A87" w:rsidSect="00195A8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8BE9FA" wp14:editId="7C9C0E75">
            <wp:extent cx="3098165" cy="4382404"/>
            <wp:effectExtent l="0" t="0" r="6985" b="0"/>
            <wp:docPr id="15" name="Рисунок 15" descr="Старшая группа 5-6 лет - Сайт znayk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ршая группа 5-6 лет - Сайт znayki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3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B77746F" wp14:editId="60BAC387">
            <wp:extent cx="3098165" cy="3481402"/>
            <wp:effectExtent l="0" t="0" r="6985" b="5080"/>
            <wp:docPr id="13" name="Рисунок 13" descr="Домашнее задание. Лексические темы &quot;Обувь&quot;, &quot;Головные уборы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ашнее задание. Лексические темы &quot;Обувь&quot;, &quot;Головные уборы&quot;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4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2D" w:rsidRDefault="00195A87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ECF1FD" wp14:editId="540C3C38">
            <wp:extent cx="3098165" cy="2323624"/>
            <wp:effectExtent l="0" t="0" r="6985" b="635"/>
            <wp:docPr id="14" name="Рисунок 14" descr="Лексическая тема осенняя одежда обувь головные уборы. Тема «Осе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ксическая тема осенняя одежда обувь головные уборы. Тема «Осень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87" w:rsidRPr="0093182D" w:rsidRDefault="00195A87">
      <w:pPr>
        <w:rPr>
          <w:sz w:val="24"/>
          <w:szCs w:val="24"/>
        </w:rPr>
      </w:pPr>
    </w:p>
    <w:sectPr w:rsidR="00195A87" w:rsidRPr="0093182D" w:rsidSect="00195A8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950"/>
    <w:rsid w:val="00195A87"/>
    <w:rsid w:val="00292239"/>
    <w:rsid w:val="00391950"/>
    <w:rsid w:val="0093182D"/>
    <w:rsid w:val="00A7578D"/>
    <w:rsid w:val="00C7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63E6D-9A12-4041-A85A-31B043028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2020-04-11T10:42:00Z</dcterms:created>
  <dcterms:modified xsi:type="dcterms:W3CDTF">2020-04-11T10:42:00Z</dcterms:modified>
</cp:coreProperties>
</file>