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3E" w:rsidRPr="0016023E" w:rsidRDefault="0016023E" w:rsidP="0016023E">
      <w:pPr>
        <w:rPr>
          <w:rFonts w:ascii="Times New Roman" w:eastAsia="Calibri" w:hAnsi="Times New Roman" w:cs="Times New Roman"/>
          <w:color w:val="000000" w:themeColor="text1"/>
          <w:sz w:val="44"/>
          <w:szCs w:val="28"/>
        </w:rPr>
      </w:pPr>
      <w:r w:rsidRPr="0016023E">
        <w:rPr>
          <w:rFonts w:ascii="Times New Roman" w:eastAsia="Calibri" w:hAnsi="Times New Roman" w:cs="Times New Roman"/>
          <w:b/>
          <w:color w:val="000000" w:themeColor="text1"/>
          <w:sz w:val="44"/>
          <w:szCs w:val="28"/>
          <w:u w:val="single"/>
        </w:rPr>
        <w:t>Адаптивная физическая культура</w:t>
      </w:r>
      <w:r w:rsidRPr="0016023E">
        <w:rPr>
          <w:rFonts w:ascii="Times New Roman" w:eastAsia="Calibri" w:hAnsi="Times New Roman" w:cs="Times New Roman"/>
          <w:color w:val="000000" w:themeColor="text1"/>
          <w:sz w:val="44"/>
          <w:szCs w:val="28"/>
        </w:rPr>
        <w:t xml:space="preserve">   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по адаптивной физической культуре Учитель: Игнатьева И.С.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«б» класс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проведения: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5.занятие- 20.04.2020год; 6.занятие – 23.04.2020год;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7.занятие – 27.04 2020 год; 8.занятие – 30.04 2020 год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 занятий №2 3-4 неделя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Вводная часть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обычная (20 сек) Ходьба на носках (20 сек) Бег на месте(20 сек) Ходьба на месте (20 сек) Основная часть каждое упражнение повторяется 4- 5 раз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1.Упражнение: И.П. – основная стойка,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руки вперед, 2- вверх, 3- левую руку вниз, 4- правую вниз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Упражнение: И.П. – узкая стойка, ноги врозь, руки на пояс.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Поворот туловища влево, руки плавно в стороны,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И.П.;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поворот туловища вправо, руки плавно в стороны,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 И.П.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Упражнение: И.П. – сидя на полу.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ноги вверх,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врозь,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вместе,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 И.П.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Упражнение: И.П. – упор присев.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встать, руки вверх – «Елочка растет»,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упор присев,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 встать, руки вверх – «Елочка растет»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Упражнение: И.П. – узкая стойка, руки в стороны (8 раз).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Упражнение: Прыжки на двух ногах (8 раз). Упражнение на дыхание (6 раз). 1-2 вдох через нос,3-4 выдох через рот.</w:t>
      </w: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023E" w:rsidRPr="0016023E" w:rsidRDefault="0016023E" w:rsidP="0016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Заключительная часть Спокойная ходьба по залу (20 сек)</w:t>
      </w:r>
    </w:p>
    <w:p w:rsidR="0016023E" w:rsidRPr="0016023E" w:rsidRDefault="0016023E" w:rsidP="0016023E"/>
    <w:p w:rsidR="0016023E" w:rsidRDefault="0016023E">
      <w:pPr>
        <w:rPr>
          <w:rFonts w:ascii="Times New Roman" w:hAnsi="Times New Roman" w:cs="Times New Roman"/>
          <w:sz w:val="24"/>
          <w:szCs w:val="24"/>
        </w:rPr>
      </w:pPr>
    </w:p>
    <w:p w:rsidR="006A14CE" w:rsidRDefault="006A14CE">
      <w:pPr>
        <w:rPr>
          <w:rFonts w:ascii="Times New Roman" w:hAnsi="Times New Roman" w:cs="Times New Roman"/>
          <w:sz w:val="24"/>
          <w:szCs w:val="24"/>
        </w:rPr>
      </w:pPr>
    </w:p>
    <w:p w:rsidR="006A14CE" w:rsidRDefault="006A14CE">
      <w:pPr>
        <w:rPr>
          <w:rFonts w:ascii="Times New Roman" w:hAnsi="Times New Roman" w:cs="Times New Roman"/>
          <w:sz w:val="24"/>
          <w:szCs w:val="24"/>
        </w:rPr>
      </w:pPr>
    </w:p>
    <w:p w:rsidR="0016023E" w:rsidRDefault="0016023E" w:rsidP="0016023E">
      <w:pPr>
        <w:rPr>
          <w:rFonts w:ascii="Times New Roman" w:eastAsia="Calibri" w:hAnsi="Times New Roman" w:cs="Times New Roman"/>
          <w:b/>
          <w:sz w:val="44"/>
          <w:u w:val="single"/>
        </w:rPr>
      </w:pPr>
      <w:r w:rsidRPr="0016023E">
        <w:rPr>
          <w:rFonts w:ascii="Times New Roman" w:eastAsia="Calibri" w:hAnsi="Times New Roman" w:cs="Times New Roman"/>
          <w:b/>
          <w:sz w:val="44"/>
          <w:u w:val="single"/>
        </w:rPr>
        <w:lastRenderedPageBreak/>
        <w:t>Математические представления</w:t>
      </w:r>
    </w:p>
    <w:p w:rsidR="0016023E" w:rsidRPr="0016023E" w:rsidRDefault="0016023E" w:rsidP="006A14CE">
      <w:pPr>
        <w:spacing w:line="240" w:lineRule="auto"/>
        <w:rPr>
          <w:rFonts w:ascii="Times New Roman" w:eastAsia="Calibri" w:hAnsi="Times New Roman" w:cs="Times New Roman"/>
          <w:sz w:val="40"/>
        </w:rPr>
      </w:pPr>
      <w:proofErr w:type="gramStart"/>
      <w:r w:rsidRPr="006A14CE">
        <w:rPr>
          <w:rFonts w:ascii="Times New Roman" w:eastAsia="Calibri" w:hAnsi="Times New Roman" w:cs="Times New Roman"/>
          <w:sz w:val="40"/>
        </w:rPr>
        <w:t>Большой-маленький</w:t>
      </w:r>
      <w:proofErr w:type="gramEnd"/>
      <w:r w:rsidR="006A14CE">
        <w:rPr>
          <w:rFonts w:ascii="Times New Roman" w:eastAsia="Calibri" w:hAnsi="Times New Roman" w:cs="Times New Roman"/>
          <w:sz w:val="40"/>
        </w:rPr>
        <w:t xml:space="preserve"> (</w:t>
      </w:r>
      <w:r w:rsidR="006A14CE" w:rsidRPr="006A14CE">
        <w:rPr>
          <w:rFonts w:ascii="Times New Roman" w:eastAsia="Calibri" w:hAnsi="Times New Roman" w:cs="Times New Roman"/>
          <w:sz w:val="40"/>
        </w:rPr>
        <w:t>в домашних условиях можно сортировать ложки</w:t>
      </w:r>
      <w:r w:rsidR="006A14CE">
        <w:rPr>
          <w:rFonts w:ascii="Times New Roman" w:eastAsia="Calibri" w:hAnsi="Times New Roman" w:cs="Times New Roman"/>
          <w:sz w:val="40"/>
        </w:rPr>
        <w:t xml:space="preserve"> </w:t>
      </w:r>
      <w:r w:rsidR="006A14CE" w:rsidRPr="006A14CE">
        <w:rPr>
          <w:rFonts w:ascii="Times New Roman" w:eastAsia="Calibri" w:hAnsi="Times New Roman" w:cs="Times New Roman"/>
          <w:sz w:val="40"/>
        </w:rPr>
        <w:t xml:space="preserve">(пуговицы) большие и маленькие по стаканам; </w:t>
      </w:r>
    </w:p>
    <w:p w:rsidR="0016023E" w:rsidRDefault="001602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AE0FD8" wp14:editId="7C740387">
            <wp:extent cx="5810250" cy="8217812"/>
            <wp:effectExtent l="0" t="0" r="0" b="0"/>
            <wp:docPr id="1" name="Рисунок 1" descr="Дидактическая игра на сравнение размера Большой - маленький »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на сравнение размера Большой - маленький » ДЕТ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E" w:rsidRDefault="006A14CE">
      <w:pPr>
        <w:rPr>
          <w:rFonts w:ascii="Times New Roman" w:hAnsi="Times New Roman" w:cs="Times New Roman"/>
          <w:sz w:val="24"/>
          <w:szCs w:val="24"/>
        </w:rPr>
      </w:pPr>
    </w:p>
    <w:p w:rsidR="006A14CE" w:rsidRDefault="006A14CE" w:rsidP="006A14CE">
      <w:pPr>
        <w:rPr>
          <w:rFonts w:ascii="Times New Roman" w:eastAsia="Calibri" w:hAnsi="Times New Roman" w:cs="Times New Roman"/>
          <w:b/>
          <w:sz w:val="44"/>
          <w:u w:val="single"/>
        </w:rPr>
      </w:pPr>
      <w:r w:rsidRPr="006A14CE">
        <w:rPr>
          <w:rFonts w:ascii="Times New Roman" w:eastAsia="Calibri" w:hAnsi="Times New Roman" w:cs="Times New Roman"/>
          <w:b/>
          <w:sz w:val="44"/>
          <w:u w:val="single"/>
        </w:rPr>
        <w:t>Речь</w:t>
      </w:r>
    </w:p>
    <w:p w:rsidR="006A14CE" w:rsidRPr="006A14CE" w:rsidRDefault="006A14CE" w:rsidP="006A14CE">
      <w:pPr>
        <w:rPr>
          <w:rFonts w:ascii="Times New Roman" w:eastAsia="Calibri" w:hAnsi="Times New Roman" w:cs="Times New Roman"/>
          <w:b/>
          <w:sz w:val="44"/>
          <w:u w:val="single"/>
        </w:rPr>
      </w:pPr>
      <w:r>
        <w:rPr>
          <w:noProof/>
          <w:lang w:eastAsia="ru-RU"/>
        </w:rPr>
        <w:drawing>
          <wp:inline distT="0" distB="0" distL="0" distR="0" wp14:anchorId="169DF68D" wp14:editId="736663D0">
            <wp:extent cx="6840855" cy="8680809"/>
            <wp:effectExtent l="0" t="0" r="0" b="6350"/>
            <wp:docPr id="4" name="Рисунок 4" descr="Учимся писать прописные буквы | Про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мся писать прописные буквы | Пропис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3E" w:rsidRDefault="006A14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B5F873" wp14:editId="11033C45">
            <wp:extent cx="6600825" cy="9387103"/>
            <wp:effectExtent l="0" t="0" r="0" b="5080"/>
            <wp:docPr id="3" name="Рисунок 3" descr="Найди букву на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букву на картин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E" w:rsidRDefault="006A14CE">
      <w:pPr>
        <w:rPr>
          <w:rFonts w:ascii="Times New Roman" w:hAnsi="Times New Roman" w:cs="Times New Roman"/>
          <w:sz w:val="24"/>
          <w:szCs w:val="24"/>
        </w:rPr>
      </w:pPr>
    </w:p>
    <w:p w:rsidR="006A14CE" w:rsidRDefault="006A14CE" w:rsidP="006A14CE">
      <w:pPr>
        <w:rPr>
          <w:rFonts w:ascii="Times New Roman" w:eastAsia="Calibri" w:hAnsi="Times New Roman" w:cs="Times New Roman"/>
          <w:b/>
          <w:sz w:val="44"/>
          <w:szCs w:val="24"/>
          <w:u w:val="single"/>
        </w:rPr>
      </w:pPr>
      <w:r w:rsidRPr="006A14CE">
        <w:rPr>
          <w:rFonts w:ascii="Times New Roman" w:eastAsia="Calibri" w:hAnsi="Times New Roman" w:cs="Times New Roman"/>
          <w:b/>
          <w:sz w:val="44"/>
          <w:szCs w:val="24"/>
          <w:u w:val="single"/>
        </w:rPr>
        <w:lastRenderedPageBreak/>
        <w:t>Социальный мир</w:t>
      </w:r>
    </w:p>
    <w:p w:rsidR="00557C39" w:rsidRDefault="00557C39" w:rsidP="006A14CE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57C3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Дидактическая игра "ПРОДУКТОВЫЙ МАГАЗИН"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</w:p>
    <w:p w:rsidR="00557C39" w:rsidRDefault="00557C39" w:rsidP="006A14CE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57C3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Играя в эту </w:t>
      </w:r>
      <w:proofErr w:type="gramStart"/>
      <w:r w:rsidRPr="00557C3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игру</w:t>
      </w:r>
      <w:proofErr w:type="gramEnd"/>
      <w:r w:rsidRPr="00557C3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дети развивают внимательность, усидчивость и любознательность,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Pr="00557C3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тренируют навыки классификации.</w:t>
      </w:r>
    </w:p>
    <w:p w:rsidR="00557C39" w:rsidRDefault="00557C39" w:rsidP="006A14CE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57C3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Малышам нужно расставить продукты на свои полки: мясные продукты, молочные, хлебобулочные изделия и т.д.</w:t>
      </w:r>
    </w:p>
    <w:p w:rsidR="00557C39" w:rsidRDefault="00557C39" w:rsidP="006A14CE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Смотри ниже…</w:t>
      </w:r>
    </w:p>
    <w:p w:rsidR="00557C39" w:rsidRPr="00557C39" w:rsidRDefault="00557C39" w:rsidP="006A14CE">
      <w:pPr>
        <w:rPr>
          <w:rFonts w:ascii="Times New Roman" w:eastAsia="Calibri" w:hAnsi="Times New Roman" w:cs="Times New Roman"/>
          <w:b/>
          <w:sz w:val="56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(В домашних условиях можно попросить ребенка доставать из холодильника определенные продукты.)</w:t>
      </w:r>
      <w:bookmarkStart w:id="0" w:name="_GoBack"/>
      <w:bookmarkEnd w:id="0"/>
    </w:p>
    <w:p w:rsidR="006A14CE" w:rsidRPr="006A14CE" w:rsidRDefault="006A14CE" w:rsidP="006A14CE">
      <w:pPr>
        <w:rPr>
          <w:rFonts w:ascii="Times New Roman" w:eastAsia="Calibri" w:hAnsi="Times New Roman" w:cs="Times New Roman"/>
          <w:b/>
          <w:sz w:val="4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2BD90D4C" wp14:editId="0E427D51">
            <wp:extent cx="6840855" cy="9682993"/>
            <wp:effectExtent l="0" t="0" r="0" b="0"/>
            <wp:docPr id="6" name="Рисунок 6" descr="https://i.mycdn.me/i?r=AyH4iRPQ2q0otWIFepML2LxRaT40H5X4oY_96fN4Qbb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aT40H5X4oY_96fN4QbbL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E" w:rsidRDefault="006A14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D6758B" wp14:editId="537C5398">
            <wp:extent cx="6840855" cy="9682993"/>
            <wp:effectExtent l="0" t="0" r="0" b="0"/>
            <wp:docPr id="5" name="Рисунок 5" descr="https://i.mycdn.me/i?r=AyH4iRPQ2q0otWIFepML2LxR2y6Tf9sIMKt9vmeMkV8l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2y6Tf9sIMKt9vmeMkV8lX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39" w:rsidRDefault="00557C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8A7A745" wp14:editId="575E7FDF">
            <wp:extent cx="6840855" cy="9682993"/>
            <wp:effectExtent l="0" t="0" r="0" b="0"/>
            <wp:docPr id="7" name="Рисунок 7" descr="https://i.mycdn.me/i?r=AyH4iRPQ2q0otWIFepML2LxRqbQILaAMlkqRdvlgU5d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qbQILaAMlkqRdvlgU5dEu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39" w:rsidRDefault="00557C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9DAB45" wp14:editId="1EDD59FF">
            <wp:extent cx="6840855" cy="9682993"/>
            <wp:effectExtent l="0" t="0" r="0" b="0"/>
            <wp:docPr id="8" name="Рисунок 8" descr="https://i.mycdn.me/i?r=AyH4iRPQ2q0otWIFepML2LxRKMRkiXAqCnGgABQ16CsG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KMRkiXAqCnGgABQ16CsG9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39" w:rsidRDefault="00557C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AC6D43D" wp14:editId="3A79C318">
            <wp:extent cx="6840855" cy="9682993"/>
            <wp:effectExtent l="0" t="0" r="0" b="0"/>
            <wp:docPr id="9" name="Рисунок 9" descr="https://i.mycdn.me/i?r=AyH4iRPQ2q0otWIFepML2LxRzmW1Wsl4yeHVVM5t_4qN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zmW1Wsl4yeHVVM5t_4qNc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39" w:rsidRPr="0016023E" w:rsidRDefault="00557C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1C2AD9" wp14:editId="50A16D46">
            <wp:extent cx="6840855" cy="9682993"/>
            <wp:effectExtent l="0" t="0" r="0" b="0"/>
            <wp:docPr id="10" name="Рисунок 10" descr="https://i.mycdn.me/i?r=AyH4iRPQ2q0otWIFepML2LxReD7mPUGWRJEHLawES-ry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eD7mPUGWRJEHLawES-ryw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C39" w:rsidRPr="0016023E" w:rsidSect="006A14CE">
      <w:pgSz w:w="11906" w:h="16838"/>
      <w:pgMar w:top="28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3E"/>
    <w:rsid w:val="0016023E"/>
    <w:rsid w:val="00557C39"/>
    <w:rsid w:val="006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2020-04-26T06:55:00Z</dcterms:created>
  <dcterms:modified xsi:type="dcterms:W3CDTF">2020-04-26T07:24:00Z</dcterms:modified>
</cp:coreProperties>
</file>